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1AF" w:rsidRPr="00361A46" w:rsidRDefault="00CA21AF" w:rsidP="00331408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331408" w:rsidRPr="00361A46" w:rsidRDefault="00331408" w:rsidP="00331408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sz w:val="24"/>
          <w:szCs w:val="24"/>
          <w:lang w:eastAsia="ru-RU"/>
        </w:rPr>
        <w:t>ПРОГРАММА ПОВЫШЕНИЯ КВАЛИФИКАЦИИ</w:t>
      </w:r>
    </w:p>
    <w:p w:rsidR="00331408" w:rsidRPr="00361A46" w:rsidRDefault="00331408" w:rsidP="00331408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sz w:val="24"/>
          <w:szCs w:val="24"/>
          <w:lang w:eastAsia="ru-RU"/>
        </w:rPr>
        <w:t xml:space="preserve">«ЭКСПЕРТНАЯ ДЕЯТЕЛЬНОСТЬ В ОБЛАСТИ </w:t>
      </w:r>
    </w:p>
    <w:p w:rsidR="00331408" w:rsidRPr="00361A46" w:rsidRDefault="00331408" w:rsidP="00331408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sz w:val="24"/>
          <w:szCs w:val="24"/>
          <w:lang w:eastAsia="ru-RU"/>
        </w:rPr>
        <w:t>НЕЗАВИСИМОЙ ОЦЕНКИ КВАЛИФИКАЦИЙ ИНДУСТРИИ КРАСОТЫ»</w:t>
      </w:r>
    </w:p>
    <w:p w:rsidR="00331408" w:rsidRPr="00361A46" w:rsidRDefault="00331408" w:rsidP="00331408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p w:rsidR="00331408" w:rsidRPr="00361A46" w:rsidRDefault="00331408" w:rsidP="00331408">
      <w:pPr>
        <w:spacing w:after="0" w:line="240" w:lineRule="auto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bCs/>
          <w:spacing w:val="-1"/>
          <w:sz w:val="24"/>
          <w:szCs w:val="24"/>
          <w:lang w:eastAsia="ru-RU"/>
        </w:rPr>
        <w:t xml:space="preserve">Категория слушателей: </w:t>
      </w:r>
      <w:r w:rsidRPr="00361A46">
        <w:rPr>
          <w:rFonts w:eastAsia="Times New Roman" w:cs="Times New Roman"/>
          <w:bCs/>
          <w:iCs/>
          <w:sz w:val="24"/>
          <w:szCs w:val="24"/>
          <w:lang w:eastAsia="ru-RU"/>
        </w:rPr>
        <w:t>специалисты</w:t>
      </w:r>
      <w:r w:rsidRPr="00361A46">
        <w:t xml:space="preserve"> </w:t>
      </w:r>
      <w:r w:rsidRPr="00361A46">
        <w:rPr>
          <w:rFonts w:eastAsia="Times New Roman" w:cs="Times New Roman"/>
          <w:bCs/>
          <w:iCs/>
          <w:sz w:val="24"/>
          <w:szCs w:val="24"/>
          <w:lang w:eastAsia="ru-RU"/>
        </w:rPr>
        <w:t>центров оценки квалификаций и экзаменационных центров индустрии красоты</w:t>
      </w:r>
      <w:bookmarkStart w:id="0" w:name="_GoBack"/>
      <w:bookmarkEnd w:id="0"/>
    </w:p>
    <w:p w:rsidR="00331408" w:rsidRPr="00361A46" w:rsidRDefault="00331408" w:rsidP="00331408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bCs/>
          <w:sz w:val="24"/>
          <w:szCs w:val="24"/>
          <w:lang w:eastAsia="ru-RU"/>
        </w:rPr>
        <w:t>Срок обучения:</w:t>
      </w:r>
      <w:r w:rsidR="00342131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Pr="00361A46">
        <w:rPr>
          <w:rFonts w:eastAsia="Times New Roman" w:cs="Times New Roman"/>
          <w:iCs/>
          <w:sz w:val="24"/>
          <w:szCs w:val="24"/>
          <w:lang w:eastAsia="ru-RU"/>
        </w:rPr>
        <w:t>36 часов</w:t>
      </w:r>
    </w:p>
    <w:p w:rsidR="00331408" w:rsidRPr="00361A46" w:rsidRDefault="00331408" w:rsidP="00331408">
      <w:pPr>
        <w:spacing w:after="0" w:line="240" w:lineRule="auto"/>
        <w:rPr>
          <w:rFonts w:eastAsia="Times New Roman" w:cs="Times New Roman"/>
          <w:iCs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Форма обучения: </w:t>
      </w:r>
      <w:proofErr w:type="spellStart"/>
      <w:r w:rsidRPr="00361A46">
        <w:rPr>
          <w:rFonts w:eastAsia="Times New Roman" w:cs="Times New Roman"/>
          <w:iCs/>
          <w:sz w:val="24"/>
          <w:szCs w:val="24"/>
          <w:lang w:eastAsia="ru-RU"/>
        </w:rPr>
        <w:t>очно-заочная</w:t>
      </w:r>
      <w:proofErr w:type="spellEnd"/>
    </w:p>
    <w:p w:rsidR="00331408" w:rsidRPr="00361A46" w:rsidRDefault="00331408" w:rsidP="0033140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361A46">
        <w:rPr>
          <w:rFonts w:eastAsia="Times New Roman" w:cs="Times New Roman"/>
          <w:b/>
          <w:sz w:val="24"/>
          <w:szCs w:val="24"/>
          <w:lang w:eastAsia="ru-RU"/>
        </w:rPr>
        <w:t xml:space="preserve">Дата проведения: </w:t>
      </w:r>
      <w:r w:rsidRPr="00361A46">
        <w:rPr>
          <w:rFonts w:eastAsia="Times New Roman" w:cs="Times New Roman"/>
          <w:sz w:val="24"/>
          <w:szCs w:val="24"/>
          <w:lang w:eastAsia="ru-RU"/>
        </w:rPr>
        <w:t>26-27 сентября</w:t>
      </w:r>
    </w:p>
    <w:p w:rsidR="00331408" w:rsidRPr="00361A46" w:rsidRDefault="00331408" w:rsidP="00331408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bookmarkStart w:id="1" w:name="_Hlk490819233"/>
      <w:r w:rsidRPr="00361A46">
        <w:rPr>
          <w:rFonts w:eastAsia="Times New Roman" w:cs="Times New Roman"/>
          <w:b/>
          <w:sz w:val="24"/>
          <w:szCs w:val="24"/>
          <w:lang w:eastAsia="ru-RU"/>
        </w:rPr>
        <w:t>Время проведения</w:t>
      </w:r>
      <w:r w:rsidRPr="00361A46">
        <w:rPr>
          <w:rFonts w:eastAsia="Times New Roman" w:cs="Times New Roman"/>
          <w:sz w:val="24"/>
          <w:szCs w:val="24"/>
          <w:lang w:eastAsia="ru-RU"/>
        </w:rPr>
        <w:t>: 10-00 – 18-00 час</w:t>
      </w:r>
      <w:r w:rsidRPr="00361A46">
        <w:rPr>
          <w:rFonts w:eastAsia="Times New Roman" w:cs="Times New Roman"/>
          <w:b/>
          <w:sz w:val="24"/>
          <w:szCs w:val="24"/>
          <w:lang w:eastAsia="ru-RU"/>
        </w:rPr>
        <w:t>.</w:t>
      </w:r>
    </w:p>
    <w:p w:rsidR="00331408" w:rsidRDefault="00331408" w:rsidP="00331408">
      <w:pPr>
        <w:spacing w:after="0" w:line="240" w:lineRule="auto"/>
        <w:rPr>
          <w:rFonts w:cs="Times New Roman"/>
          <w:sz w:val="24"/>
          <w:szCs w:val="24"/>
        </w:rPr>
      </w:pPr>
      <w:r w:rsidRPr="00361A46">
        <w:rPr>
          <w:rFonts w:eastAsia="Times New Roman" w:cs="Times New Roman"/>
          <w:b/>
          <w:sz w:val="24"/>
          <w:szCs w:val="24"/>
          <w:lang w:eastAsia="ru-RU"/>
        </w:rPr>
        <w:t xml:space="preserve">Место проведения: </w:t>
      </w:r>
      <w:r w:rsidRPr="00361A46">
        <w:rPr>
          <w:sz w:val="24"/>
          <w:szCs w:val="24"/>
        </w:rPr>
        <w:t xml:space="preserve"> </w:t>
      </w:r>
      <w:proofErr w:type="gramStart"/>
      <w:r w:rsidRPr="00361A46">
        <w:rPr>
          <w:rFonts w:cs="Times New Roman"/>
          <w:sz w:val="24"/>
          <w:szCs w:val="24"/>
        </w:rPr>
        <w:t>г</w:t>
      </w:r>
      <w:proofErr w:type="gramEnd"/>
      <w:r w:rsidRPr="00361A46">
        <w:rPr>
          <w:rFonts w:cs="Times New Roman"/>
          <w:sz w:val="24"/>
          <w:szCs w:val="24"/>
        </w:rPr>
        <w:t>. Челябинск, ул. Свободы д. 155, ауд. 711</w:t>
      </w:r>
    </w:p>
    <w:p w:rsidR="00342131" w:rsidRPr="00361A46" w:rsidRDefault="00342131" w:rsidP="00331408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bookmarkEnd w:id="1"/>
    <w:tbl>
      <w:tblPr>
        <w:tblpPr w:leftFromText="180" w:rightFromText="180" w:vertAnchor="text" w:horzAnchor="margin" w:tblpXSpec="center" w:tblpY="154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1559"/>
        <w:gridCol w:w="5534"/>
        <w:gridCol w:w="1412"/>
      </w:tblGrid>
      <w:tr w:rsidR="00CA21AF" w:rsidRPr="00361A46" w:rsidTr="00CA21AF">
        <w:trPr>
          <w:cantSplit/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AF" w:rsidRPr="00361A46" w:rsidRDefault="00CA21AF" w:rsidP="00185D9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Время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Содержание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Форма обучения</w:t>
            </w: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21AF" w:rsidRPr="00361A46" w:rsidRDefault="00CA21AF" w:rsidP="00CA21AF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26 сентября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9-30-10-15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Регистрация слушателей. Приветственный кофе-брейк.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19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10-15-13-00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Презентация программы, сообщение порядка обучения и оценки результатов</w:t>
            </w:r>
          </w:p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1</w:t>
            </w:r>
            <w:r w:rsidRPr="00361A46">
              <w:rPr>
                <w:rFonts w:eastAsia="Times New Roman" w:cs="Times New Roman"/>
                <w:lang w:eastAsia="ru-RU"/>
              </w:rPr>
              <w:t xml:space="preserve">. Национальная система квалификаций  России: основные понятия, организационная структура, содержание. Инструменты национальной системы квалификаций.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Нормативно-правовое регулирование создания и функционирования НСК, информационные ресурсы. Перспективы  развития национальной системы квалификаций.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Лекция</w:t>
            </w:r>
          </w:p>
        </w:tc>
      </w:tr>
      <w:tr w:rsidR="00CA21AF" w:rsidRPr="00361A46" w:rsidTr="00CA21AF">
        <w:trPr>
          <w:cantSplit/>
          <w:trHeight w:val="31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13-00-13-45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Обед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13-45-15-30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2</w:t>
            </w:r>
            <w:r w:rsidRPr="00361A46">
              <w:rPr>
                <w:rFonts w:eastAsia="Times New Roman" w:cs="Times New Roman"/>
                <w:lang w:eastAsia="ru-RU"/>
              </w:rPr>
              <w:t xml:space="preserve">. Механизм </w:t>
            </w:r>
            <w:proofErr w:type="gramStart"/>
            <w:r w:rsidRPr="00361A46">
              <w:rPr>
                <w:rFonts w:eastAsia="Times New Roman" w:cs="Times New Roman"/>
                <w:lang w:eastAsia="ru-RU"/>
              </w:rPr>
              <w:t>формирования   системы квалификаций индустрии красоты</w:t>
            </w:r>
            <w:proofErr w:type="gramEnd"/>
            <w:r w:rsidRPr="00361A46">
              <w:rPr>
                <w:rFonts w:eastAsia="Times New Roman" w:cs="Times New Roman"/>
                <w:lang w:eastAsia="ru-RU"/>
              </w:rPr>
              <w:t xml:space="preserve">.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Стартовый задел в области развития квалификаций индустрии красоты.</w:t>
            </w:r>
          </w:p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 xml:space="preserve">Совет по профессиональным квалификациям индустрии красоты  -  орган управления, ответственный за  внедрение отраслевой системы квалификаций в РФ. </w:t>
            </w:r>
          </w:p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 xml:space="preserve">Формирование механизма взаимодействия партнеров для реализации полномочий СПК ИК. Задачи региональных отраслевых объединений работодателей индустрии красоты по продвижению отраслевой системы квалификаций в субъекте РФ.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Информационное сопровождение деятельности СПК ИК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Лекция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29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15-30-17-00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CA21AF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3.</w:t>
            </w:r>
            <w:r w:rsidRPr="00361A46">
              <w:rPr>
                <w:rFonts w:eastAsia="Times New Roman" w:cs="Times New Roman"/>
                <w:lang w:eastAsia="ru-RU"/>
              </w:rPr>
              <w:t xml:space="preserve"> Независимая оценка квалификации на соответствие положениям ПС. Федеральный закон №238-ФЗ «О независимой оценке квалификаций». Структура системы независимой оценки квалификаций (НОК), участники НОК и их функции. Цели, задачи, принципы и основные положения НОК.  Мотивация участников НОК. Основные нормативные правовые акты в сфере НОК. Система локальных нормативных актов СПК ИК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Лекция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17-00-18-00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Индивидуальные консультации для слушателей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18-00-20-00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Самостоятельная работа слушателя по изучению локальных нормативных документов СПК ИК.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lastRenderedPageBreak/>
              <w:t xml:space="preserve">27 сентября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10-00-12-00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884D95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 xml:space="preserve">Модуль 4. </w:t>
            </w:r>
            <w:r w:rsidRPr="00361A46">
              <w:rPr>
                <w:rFonts w:eastAsia="Times New Roman" w:cs="Times New Roman"/>
                <w:lang w:eastAsia="ru-RU"/>
              </w:rPr>
              <w:t>Разработка, актуализация и организация применения профессиональных стандартов на предприятиях индустрии красоты.  Квалификации индустрии красоты, их выделение и описание.</w:t>
            </w:r>
          </w:p>
          <w:p w:rsidR="00CA21AF" w:rsidRPr="00361A46" w:rsidRDefault="00CA21AF" w:rsidP="00884D95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5</w:t>
            </w:r>
            <w:r w:rsidRPr="00361A46">
              <w:rPr>
                <w:rFonts w:eastAsia="Times New Roman" w:cs="Times New Roman"/>
                <w:lang w:eastAsia="ru-RU"/>
              </w:rPr>
              <w:t>. Оценочные средства для независимой оценки квалификаций</w:t>
            </w:r>
          </w:p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 xml:space="preserve">Паспорт оценочного средства. Область применения. Инструменты оценки для теоретического этапа экзамена. Инструменты для практического этапа экзамена. Материально-техническое обеспечение оценочных мероприятий. Кадровое обеспечение оценочных мероприятий. Требования безопасности к проведению оценочных мероприятий.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Лекция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Практикум</w:t>
            </w: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12-00-12-45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Обед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12-45-16-00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6</w:t>
            </w:r>
            <w:r w:rsidRPr="00361A46">
              <w:rPr>
                <w:rFonts w:eastAsia="Times New Roman" w:cs="Times New Roman"/>
                <w:lang w:eastAsia="ru-RU"/>
              </w:rPr>
              <w:t xml:space="preserve">. Центр оценки квалификаций, цели и задачи, организация его деятельности. Этапы подготовки ЦОК к открытию.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 xml:space="preserve">Бизнес-процессы НОК: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-подготовка экспертов индустрии красоты по НОК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-наделение полномочиями ЦОК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-проведение профессионального экзамена</w:t>
            </w:r>
          </w:p>
          <w:p w:rsidR="00CA21AF" w:rsidRPr="00361A46" w:rsidRDefault="00CA21AF" w:rsidP="00185D9B">
            <w:pPr>
              <w:spacing w:after="0" w:line="240" w:lineRule="auto"/>
              <w:jc w:val="both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Правила обработки результатов профессионального экзамена и принятия решения о соответствии квалификации соискателя требованиям к квалификации. Система документооборота ЦОК ИК.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Лекция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Практикум</w:t>
            </w: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16-00-16-30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b/>
                <w:lang w:eastAsia="ru-RU"/>
              </w:rPr>
              <w:t>Модуль 7</w:t>
            </w:r>
            <w:r w:rsidRPr="00361A46">
              <w:rPr>
                <w:rFonts w:eastAsia="Times New Roman" w:cs="Times New Roman"/>
                <w:lang w:eastAsia="ru-RU"/>
              </w:rPr>
              <w:t>. Реестр сведений о проведении независимой оценки квалификации: назначение, структура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b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Формирование личного дела соискателя для реестра НОК.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Практикум</w:t>
            </w:r>
          </w:p>
        </w:tc>
      </w:tr>
      <w:tr w:rsidR="00CA21AF" w:rsidRPr="00361A46" w:rsidTr="00CA21AF">
        <w:trPr>
          <w:cantSplit/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>16-45-18-00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1A46">
              <w:rPr>
                <w:rFonts w:eastAsia="Times New Roman" w:cs="Times New Roman"/>
                <w:lang w:eastAsia="ru-RU"/>
              </w:rPr>
              <w:t xml:space="preserve">Итоговая аттестация слушателей. </w:t>
            </w:r>
          </w:p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AF" w:rsidRPr="00361A46" w:rsidRDefault="00CA21AF" w:rsidP="00185D9B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</w:tr>
    </w:tbl>
    <w:p w:rsidR="00331408" w:rsidRPr="00361A46" w:rsidRDefault="00331408" w:rsidP="00331408">
      <w:pPr>
        <w:spacing w:after="0" w:line="240" w:lineRule="auto"/>
        <w:jc w:val="center"/>
        <w:rPr>
          <w:rFonts w:eastAsia="Times New Roman" w:cs="Times New Roman"/>
          <w:b/>
          <w:lang w:eastAsia="ru-RU"/>
        </w:rPr>
      </w:pPr>
    </w:p>
    <w:p w:rsidR="00331408" w:rsidRPr="00361A46" w:rsidRDefault="00331408" w:rsidP="00331408">
      <w:pPr>
        <w:rPr>
          <w:rFonts w:cs="Times New Roman"/>
        </w:rPr>
      </w:pPr>
    </w:p>
    <w:p w:rsidR="00331408" w:rsidRPr="00361A46" w:rsidRDefault="00331408" w:rsidP="00B32633"/>
    <w:sectPr w:rsidR="00331408" w:rsidRPr="00361A46" w:rsidSect="0034213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78AA"/>
    <w:rsid w:val="001D185C"/>
    <w:rsid w:val="00331408"/>
    <w:rsid w:val="00342131"/>
    <w:rsid w:val="00361A46"/>
    <w:rsid w:val="00760618"/>
    <w:rsid w:val="00884D95"/>
    <w:rsid w:val="00B32633"/>
    <w:rsid w:val="00B678AA"/>
    <w:rsid w:val="00CA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263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263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dns</cp:lastModifiedBy>
  <cp:revision>6</cp:revision>
  <dcterms:created xsi:type="dcterms:W3CDTF">2018-08-07T11:23:00Z</dcterms:created>
  <dcterms:modified xsi:type="dcterms:W3CDTF">2018-08-09T07:45:00Z</dcterms:modified>
</cp:coreProperties>
</file>